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D870" w14:textId="77777777" w:rsidR="00BE69FB" w:rsidRPr="00EB0EBE" w:rsidRDefault="00BE69FB" w:rsidP="00BE69FB">
      <w:pPr>
        <w:rPr>
          <w:rFonts w:ascii="Calibri Light" w:hAnsi="Calibri Light" w:cstheme="majorHAnsi"/>
        </w:rPr>
      </w:pPr>
    </w:p>
    <w:p w14:paraId="35E524F1" w14:textId="77777777" w:rsidR="00BE69FB" w:rsidRPr="00EB0EBE" w:rsidRDefault="00BE69FB" w:rsidP="00BE69FB">
      <w:pPr>
        <w:rPr>
          <w:rFonts w:ascii="Calibri Light" w:hAnsi="Calibri Light" w:cstheme="majorHAnsi"/>
          <w:b/>
          <w:color w:val="1F497D" w:themeColor="text2"/>
          <w:sz w:val="32"/>
          <w:szCs w:val="32"/>
        </w:rPr>
      </w:pPr>
      <w:r w:rsidRPr="00EB0EBE">
        <w:rPr>
          <w:rFonts w:ascii="Calibri Light" w:hAnsi="Calibri Light" w:cstheme="majorHAnsi"/>
          <w:b/>
          <w:color w:val="1F497D" w:themeColor="text2"/>
          <w:sz w:val="32"/>
          <w:szCs w:val="32"/>
        </w:rPr>
        <w:t xml:space="preserve">Learning System Grants 2019: Frequently Asked Questions </w:t>
      </w:r>
    </w:p>
    <w:p w14:paraId="32C70CBD" w14:textId="77777777" w:rsidR="009F3EF0" w:rsidRPr="00EB0EBE" w:rsidRDefault="00BE69FB" w:rsidP="009F3EF0">
      <w:pPr>
        <w:jc w:val="both"/>
        <w:rPr>
          <w:rFonts w:ascii="Calibri Light" w:eastAsia="Times" w:hAnsi="Calibri Light" w:cstheme="majorHAnsi"/>
        </w:rPr>
      </w:pPr>
      <w:r w:rsidRPr="00EB0EBE">
        <w:rPr>
          <w:rFonts w:ascii="Calibri Light" w:eastAsia="Times" w:hAnsi="Calibri Light" w:cstheme="majorHAnsi"/>
        </w:rPr>
        <w:t>This FAQs sheet is intended to provide consistency and clarity</w:t>
      </w:r>
      <w:r w:rsidR="009F3EF0" w:rsidRPr="00EB0EBE">
        <w:rPr>
          <w:rFonts w:ascii="Calibri Light" w:eastAsia="Times" w:hAnsi="Calibri Light" w:cstheme="majorHAnsi"/>
        </w:rPr>
        <w:t xml:space="preserve"> in relation to Learning System Grant submissions. This FAQs sheet is intended to provide consistency and clarity in relation to Learning System Grant submissions. The grants are intended to encourage innovation and the application of evidence. </w:t>
      </w:r>
    </w:p>
    <w:p w14:paraId="19408AAD" w14:textId="77777777" w:rsidR="009F3EF0" w:rsidRPr="00EB0EBE" w:rsidRDefault="009F3EF0" w:rsidP="009F3EF0">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Is there a formalised application document?</w:t>
      </w:r>
    </w:p>
    <w:p w14:paraId="5C14C46C" w14:textId="10493A34" w:rsidR="009F3EF0" w:rsidRPr="00EB0EBE" w:rsidRDefault="009F3EF0" w:rsidP="009F3EF0">
      <w:pPr>
        <w:jc w:val="both"/>
        <w:rPr>
          <w:rFonts w:ascii="Calibri Light" w:eastAsia="Times" w:hAnsi="Calibri Light" w:cstheme="majorHAnsi"/>
        </w:rPr>
      </w:pPr>
      <w:r w:rsidRPr="00EB0EBE">
        <w:rPr>
          <w:rFonts w:ascii="Calibri Light" w:eastAsia="Times" w:hAnsi="Calibri Light" w:cstheme="majorHAnsi"/>
        </w:rPr>
        <w:t xml:space="preserve">Yes, you can </w:t>
      </w:r>
      <w:r w:rsidR="00B43C41">
        <w:rPr>
          <w:rFonts w:ascii="Calibri Light" w:eastAsia="Times" w:hAnsi="Calibri Light" w:cstheme="majorHAnsi"/>
        </w:rPr>
        <w:t xml:space="preserve">find </w:t>
      </w:r>
      <w:r w:rsidRPr="00EB0EBE">
        <w:rPr>
          <w:rFonts w:ascii="Calibri Light" w:eastAsia="Times" w:hAnsi="Calibri Light" w:cstheme="majorHAnsi"/>
        </w:rPr>
        <w:t xml:space="preserve">the application form </w:t>
      </w:r>
      <w:r w:rsidR="00D836E1">
        <w:rPr>
          <w:rFonts w:ascii="Calibri Light" w:eastAsia="Times" w:hAnsi="Calibri Light" w:cstheme="majorHAnsi"/>
        </w:rPr>
        <w:t xml:space="preserve">and </w:t>
      </w:r>
      <w:r w:rsidRPr="00EB0EBE">
        <w:rPr>
          <w:rFonts w:ascii="Calibri Light" w:eastAsia="Times" w:hAnsi="Calibri Light" w:cstheme="majorHAnsi"/>
        </w:rPr>
        <w:t xml:space="preserve">Call for Applications information </w:t>
      </w:r>
      <w:r w:rsidR="00D836E1">
        <w:rPr>
          <w:rFonts w:ascii="Calibri Light" w:eastAsia="Times" w:hAnsi="Calibri Light" w:cstheme="majorHAnsi"/>
        </w:rPr>
        <w:t xml:space="preserve">at </w:t>
      </w:r>
      <w:hyperlink r:id="rId8" w:history="1">
        <w:r w:rsidR="00DF5F71" w:rsidRPr="0091320A">
          <w:rPr>
            <w:rStyle w:val="Hyperlink"/>
            <w:rFonts w:ascii="Calibri Light" w:eastAsia="Times" w:hAnsi="Calibri Light" w:cstheme="majorHAnsi"/>
          </w:rPr>
          <w:t>https://www.cfecfw.asn.au/learning-system-grants/</w:t>
        </w:r>
      </w:hyperlink>
      <w:bookmarkStart w:id="0" w:name="_GoBack"/>
      <w:bookmarkEnd w:id="0"/>
      <w:r w:rsidRPr="00D22442">
        <w:rPr>
          <w:rFonts w:ascii="Calibri Light" w:eastAsia="Times" w:hAnsi="Calibri Light" w:cstheme="majorHAnsi"/>
          <w:highlight w:val="yellow"/>
        </w:rPr>
        <w:t>.</w:t>
      </w:r>
    </w:p>
    <w:p w14:paraId="23C03835" w14:textId="77777777" w:rsidR="009F3EF0" w:rsidRPr="00EB0EBE" w:rsidRDefault="009F3EF0" w:rsidP="009F3EF0">
      <w:pPr>
        <w:spacing w:after="120" w:line="360" w:lineRule="auto"/>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What is meant by ‘project’?</w:t>
      </w:r>
    </w:p>
    <w:p w14:paraId="2038FBFC" w14:textId="77777777" w:rsidR="009F3EF0" w:rsidRPr="00EB0EBE" w:rsidRDefault="009F3EF0" w:rsidP="009F3EF0">
      <w:pPr>
        <w:spacing w:after="120" w:line="276" w:lineRule="auto"/>
        <w:rPr>
          <w:rFonts w:ascii="Calibri Light" w:hAnsi="Calibri Light"/>
          <w:b/>
          <w:color w:val="76923C" w:themeColor="accent3" w:themeShade="BF"/>
          <w:sz w:val="24"/>
          <w:szCs w:val="24"/>
        </w:rPr>
      </w:pPr>
      <w:r w:rsidRPr="00EB0EBE">
        <w:rPr>
          <w:rFonts w:ascii="Calibri Light" w:eastAsia="Times" w:hAnsi="Calibri Light" w:cstheme="majorHAnsi"/>
        </w:rPr>
        <w:t xml:space="preserve">A project could be any activity that generates, translates or applies evidence to improve services for vulnerable children and families. </w:t>
      </w:r>
    </w:p>
    <w:p w14:paraId="4527A4E6" w14:textId="1E8AD819" w:rsidR="009F3EF0" w:rsidRPr="00EB0EBE" w:rsidRDefault="009F3EF0" w:rsidP="009F3EF0">
      <w:pPr>
        <w:jc w:val="both"/>
        <w:rPr>
          <w:rFonts w:ascii="Calibri Light" w:eastAsia="Times" w:hAnsi="Calibri Light" w:cstheme="majorHAnsi"/>
        </w:rPr>
      </w:pPr>
      <w:r w:rsidRPr="00EB0EBE">
        <w:rPr>
          <w:rFonts w:ascii="Calibri Light" w:eastAsia="Times" w:hAnsi="Calibri Light" w:cstheme="majorHAnsi"/>
        </w:rPr>
        <w:t xml:space="preserve">The grants are not intended to be for large projects that could be funded readily through other grant opportunities. Preference will be given to locally grown projects that </w:t>
      </w:r>
      <w:r w:rsidR="00C27127" w:rsidRPr="00EB0EBE">
        <w:rPr>
          <w:rFonts w:ascii="Calibri Light" w:eastAsia="Times" w:hAnsi="Calibri Light" w:cstheme="majorHAnsi"/>
        </w:rPr>
        <w:t>address the grant theme</w:t>
      </w:r>
      <w:r w:rsidR="003E3F48" w:rsidRPr="00EB0EBE">
        <w:rPr>
          <w:rFonts w:ascii="Calibri Light" w:eastAsia="Times" w:hAnsi="Calibri Light" w:cstheme="majorHAnsi"/>
        </w:rPr>
        <w:t>s</w:t>
      </w:r>
      <w:r w:rsidR="00C27127" w:rsidRPr="00EB0EBE">
        <w:rPr>
          <w:rFonts w:ascii="Calibri Light" w:eastAsia="Times" w:hAnsi="Calibri Light" w:cstheme="majorHAnsi"/>
        </w:rPr>
        <w:t xml:space="preserve">. </w:t>
      </w:r>
    </w:p>
    <w:p w14:paraId="6DE22139" w14:textId="78D1D171" w:rsidR="000E281A" w:rsidRPr="00EB0EBE" w:rsidRDefault="009F3EF0" w:rsidP="00E801A7">
      <w:pPr>
        <w:spacing w:after="120" w:line="360" w:lineRule="auto"/>
        <w:rPr>
          <w:rFonts w:ascii="Calibri Light" w:eastAsia="Times" w:hAnsi="Calibri Light" w:cstheme="majorHAnsi"/>
        </w:rPr>
      </w:pPr>
      <w:r w:rsidRPr="00EB0EBE">
        <w:rPr>
          <w:rFonts w:ascii="Calibri Light" w:hAnsi="Calibri Light"/>
          <w:b/>
          <w:color w:val="76923C" w:themeColor="accent3" w:themeShade="BF"/>
          <w:sz w:val="24"/>
          <w:szCs w:val="24"/>
        </w:rPr>
        <w:t>What amount of grant is available? Is there a cap on the grants?</w:t>
      </w:r>
    </w:p>
    <w:p w14:paraId="172176AE" w14:textId="7059B597" w:rsidR="000E281A" w:rsidRPr="00EB0EBE" w:rsidRDefault="000E281A" w:rsidP="000E281A">
      <w:pPr>
        <w:spacing w:after="120" w:line="276" w:lineRule="auto"/>
        <w:rPr>
          <w:rFonts w:ascii="Calibri Light" w:eastAsia="Times" w:hAnsi="Calibri Light" w:cstheme="majorHAnsi"/>
        </w:rPr>
      </w:pPr>
      <w:r w:rsidRPr="00EB0EBE">
        <w:rPr>
          <w:rFonts w:ascii="Calibri Light" w:eastAsia="Times" w:hAnsi="Calibri Light" w:cstheme="majorHAnsi"/>
        </w:rPr>
        <w:t>There is a total of $250,000 available</w:t>
      </w:r>
      <w:r w:rsidR="00C27127" w:rsidRPr="00EB0EBE">
        <w:rPr>
          <w:rFonts w:ascii="Calibri Light" w:eastAsia="Times" w:hAnsi="Calibri Light" w:cstheme="majorHAnsi"/>
        </w:rPr>
        <w:t xml:space="preserve"> and there is a $60,000 cap on individual grants</w:t>
      </w:r>
      <w:r w:rsidRPr="00EB0EBE">
        <w:rPr>
          <w:rFonts w:ascii="Calibri Light" w:eastAsia="Times" w:hAnsi="Calibri Light" w:cstheme="majorHAnsi"/>
        </w:rPr>
        <w:t xml:space="preserve">. </w:t>
      </w:r>
    </w:p>
    <w:p w14:paraId="79D2A522" w14:textId="77777777" w:rsidR="000E281A" w:rsidRPr="00EB0EBE" w:rsidRDefault="000E281A" w:rsidP="000E281A">
      <w:pPr>
        <w:spacing w:after="120" w:line="276" w:lineRule="auto"/>
        <w:rPr>
          <w:rFonts w:ascii="Calibri Light" w:hAnsi="Calibri Light"/>
          <w:sz w:val="21"/>
          <w:szCs w:val="21"/>
        </w:rPr>
      </w:pPr>
      <w:r w:rsidRPr="00EB0EBE">
        <w:rPr>
          <w:rFonts w:ascii="Calibri Light" w:eastAsia="Times" w:hAnsi="Calibri Light" w:cstheme="majorHAnsi"/>
          <w:b/>
        </w:rPr>
        <w:t>The Learning System Grants are not intended for existing projects or positions that have been funded by other means</w:t>
      </w:r>
      <w:r w:rsidRPr="00EB0EBE">
        <w:rPr>
          <w:rFonts w:ascii="Calibri Light" w:eastAsia="Times" w:hAnsi="Calibri Light" w:cstheme="majorHAnsi"/>
        </w:rPr>
        <w:t>. Applicants are encouraged to source additional funding or in-kind contributions for their projects</w:t>
      </w:r>
      <w:r w:rsidRPr="00EB0EBE">
        <w:rPr>
          <w:rFonts w:ascii="Calibri Light" w:hAnsi="Calibri Light"/>
          <w:sz w:val="21"/>
          <w:szCs w:val="21"/>
        </w:rPr>
        <w:t>.</w:t>
      </w:r>
    </w:p>
    <w:p w14:paraId="211604D6" w14:textId="77777777" w:rsidR="000E281A" w:rsidRPr="00EB0EBE" w:rsidRDefault="000E281A" w:rsidP="000E281A">
      <w:pPr>
        <w:spacing w:after="120" w:line="276" w:lineRule="auto"/>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Is there a limit on the number of pages for an application?</w:t>
      </w:r>
    </w:p>
    <w:p w14:paraId="64C44667" w14:textId="6EAFDE74" w:rsidR="000E281A" w:rsidRPr="00EB0EBE" w:rsidRDefault="00C27127" w:rsidP="000E281A">
      <w:pPr>
        <w:autoSpaceDE w:val="0"/>
        <w:autoSpaceDN w:val="0"/>
        <w:adjustRightInd w:val="0"/>
        <w:jc w:val="both"/>
        <w:rPr>
          <w:rFonts w:ascii="Calibri Light" w:eastAsia="Times" w:hAnsi="Calibri Light" w:cstheme="majorHAnsi"/>
        </w:rPr>
      </w:pPr>
      <w:r w:rsidRPr="00EB0EBE">
        <w:rPr>
          <w:rFonts w:ascii="Calibri Light" w:eastAsia="Times" w:hAnsi="Calibri Light" w:cstheme="majorHAnsi"/>
        </w:rPr>
        <w:t>No, but it is recommended that applicants do not exceed 1</w:t>
      </w:r>
      <w:r w:rsidR="00FB7928" w:rsidRPr="00EB0EBE">
        <w:rPr>
          <w:rFonts w:ascii="Calibri Light" w:eastAsia="Times" w:hAnsi="Calibri Light" w:cstheme="majorHAnsi"/>
        </w:rPr>
        <w:t>250</w:t>
      </w:r>
      <w:r w:rsidRPr="00EB0EBE">
        <w:rPr>
          <w:rFonts w:ascii="Calibri Light" w:eastAsia="Times" w:hAnsi="Calibri Light" w:cstheme="majorHAnsi"/>
        </w:rPr>
        <w:t xml:space="preserve"> words </w:t>
      </w:r>
      <w:r w:rsidR="00E801A7" w:rsidRPr="00EB0EBE">
        <w:rPr>
          <w:rFonts w:ascii="Calibri Light" w:eastAsia="Times" w:hAnsi="Calibri Light" w:cstheme="majorHAnsi"/>
        </w:rPr>
        <w:t xml:space="preserve">altogether </w:t>
      </w:r>
      <w:r w:rsidRPr="00EB0EBE">
        <w:rPr>
          <w:rFonts w:ascii="Calibri Light" w:eastAsia="Times" w:hAnsi="Calibri Light" w:cstheme="majorHAnsi"/>
        </w:rPr>
        <w:t xml:space="preserve">in addressing the selection criteria.  </w:t>
      </w:r>
    </w:p>
    <w:p w14:paraId="58CDD441"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 xml:space="preserve">Who is eligible to apply? </w:t>
      </w:r>
    </w:p>
    <w:p w14:paraId="6B549E99" w14:textId="77777777" w:rsidR="000E281A" w:rsidRPr="00EB0EBE" w:rsidRDefault="000E281A" w:rsidP="000E281A">
      <w:pPr>
        <w:jc w:val="both"/>
        <w:rPr>
          <w:rFonts w:ascii="Calibri Light" w:eastAsia="Times" w:hAnsi="Calibri Light" w:cstheme="majorHAnsi"/>
        </w:rPr>
      </w:pPr>
      <w:r w:rsidRPr="00EB0EBE">
        <w:rPr>
          <w:rFonts w:ascii="Calibri Light" w:eastAsia="Times" w:hAnsi="Calibri Light" w:cstheme="majorHAnsi"/>
        </w:rPr>
        <w:t xml:space="preserve">Learning system grants are open to service providers who are registered as a community service organisation under the </w:t>
      </w:r>
      <w:r w:rsidRPr="00EB0EBE">
        <w:rPr>
          <w:rFonts w:ascii="Calibri Light" w:eastAsia="Times" w:hAnsi="Calibri Light" w:cstheme="majorHAnsi"/>
          <w:i/>
        </w:rPr>
        <w:t>Children, Youth and Families Act 2005,</w:t>
      </w:r>
      <w:r w:rsidRPr="00EB0EBE">
        <w:rPr>
          <w:rFonts w:ascii="Calibri Light" w:eastAsia="Times" w:hAnsi="Calibri Light" w:cstheme="majorHAnsi"/>
        </w:rPr>
        <w:t xml:space="preserve"> or eligible for registration under the Act. </w:t>
      </w:r>
    </w:p>
    <w:p w14:paraId="28553D62" w14:textId="77777777" w:rsidR="000E281A" w:rsidRPr="00EB0EBE" w:rsidRDefault="000E281A" w:rsidP="000E281A">
      <w:pPr>
        <w:jc w:val="both"/>
        <w:rPr>
          <w:rFonts w:ascii="Calibri Light" w:eastAsia="Times" w:hAnsi="Calibri Light" w:cstheme="majorHAnsi"/>
        </w:rPr>
      </w:pPr>
      <w:r w:rsidRPr="00EB0EBE">
        <w:rPr>
          <w:rFonts w:ascii="Calibri Light" w:eastAsia="Times" w:hAnsi="Calibri Light" w:cstheme="majorHAnsi"/>
        </w:rPr>
        <w:t>Aboriginal Community Controlled Organisations delivering services to children, young people and families are eligible to apply.</w:t>
      </w:r>
    </w:p>
    <w:p w14:paraId="69209E5C"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Can my organisation be part of a consortium?</w:t>
      </w:r>
    </w:p>
    <w:p w14:paraId="23680D62" w14:textId="4576D044" w:rsidR="000E281A" w:rsidRPr="00EB0EBE" w:rsidRDefault="000E281A" w:rsidP="000E281A">
      <w:pPr>
        <w:autoSpaceDE w:val="0"/>
        <w:autoSpaceDN w:val="0"/>
        <w:adjustRightInd w:val="0"/>
        <w:jc w:val="both"/>
        <w:rPr>
          <w:rFonts w:ascii="Calibri Light" w:hAnsi="Calibri Light"/>
        </w:rPr>
      </w:pPr>
      <w:r w:rsidRPr="00EB0EBE">
        <w:rPr>
          <w:rFonts w:ascii="Calibri Light" w:hAnsi="Calibri Light"/>
        </w:rPr>
        <w:t>Yes, but the project needs to be led by a service provider as specified above, not by a research institution</w:t>
      </w:r>
      <w:r w:rsidR="003E3F48" w:rsidRPr="00EB0EBE">
        <w:rPr>
          <w:rFonts w:ascii="Calibri Light" w:hAnsi="Calibri Light"/>
        </w:rPr>
        <w:t xml:space="preserve"> or other expert</w:t>
      </w:r>
      <w:r w:rsidRPr="00EB0EBE">
        <w:rPr>
          <w:rFonts w:ascii="Calibri Light" w:hAnsi="Calibri Light"/>
        </w:rPr>
        <w:t>. The purpose of these grants is to continue to build capability and good practice in the child and family service sector.</w:t>
      </w:r>
    </w:p>
    <w:p w14:paraId="69D639E6" w14:textId="5D78E3F8"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The grant encourages partnership with researchers</w:t>
      </w:r>
      <w:r w:rsidR="003E3F48" w:rsidRPr="00EB0EBE">
        <w:rPr>
          <w:rFonts w:ascii="Calibri Light" w:hAnsi="Calibri Light"/>
          <w:b/>
          <w:color w:val="76923C" w:themeColor="accent3" w:themeShade="BF"/>
          <w:sz w:val="24"/>
          <w:szCs w:val="24"/>
        </w:rPr>
        <w:t xml:space="preserve"> or other experts such as evalu</w:t>
      </w:r>
      <w:r w:rsidR="00E801A7" w:rsidRPr="00EB0EBE">
        <w:rPr>
          <w:rFonts w:ascii="Calibri Light" w:hAnsi="Calibri Light"/>
          <w:b/>
          <w:color w:val="76923C" w:themeColor="accent3" w:themeShade="BF"/>
          <w:sz w:val="24"/>
          <w:szCs w:val="24"/>
        </w:rPr>
        <w:t>a</w:t>
      </w:r>
      <w:r w:rsidR="003E3F48" w:rsidRPr="00EB0EBE">
        <w:rPr>
          <w:rFonts w:ascii="Calibri Light" w:hAnsi="Calibri Light"/>
          <w:b/>
          <w:color w:val="76923C" w:themeColor="accent3" w:themeShade="BF"/>
          <w:sz w:val="24"/>
          <w:szCs w:val="24"/>
        </w:rPr>
        <w:t>tors and implementation scientists.</w:t>
      </w:r>
      <w:r w:rsidRPr="00EB0EBE">
        <w:rPr>
          <w:rFonts w:ascii="Calibri Light" w:hAnsi="Calibri Light"/>
          <w:b/>
          <w:color w:val="76923C" w:themeColor="accent3" w:themeShade="BF"/>
          <w:sz w:val="24"/>
          <w:szCs w:val="24"/>
        </w:rPr>
        <w:t xml:space="preserve"> Is it restricted to Victorian-based </w:t>
      </w:r>
      <w:r w:rsidR="003E3F48" w:rsidRPr="00EB0EBE">
        <w:rPr>
          <w:rFonts w:ascii="Calibri Light" w:hAnsi="Calibri Light"/>
          <w:b/>
          <w:color w:val="76923C" w:themeColor="accent3" w:themeShade="BF"/>
          <w:sz w:val="24"/>
          <w:szCs w:val="24"/>
        </w:rPr>
        <w:t>partners</w:t>
      </w:r>
      <w:r w:rsidRPr="00EB0EBE">
        <w:rPr>
          <w:rFonts w:ascii="Calibri Light" w:hAnsi="Calibri Light"/>
          <w:b/>
          <w:color w:val="76923C" w:themeColor="accent3" w:themeShade="BF"/>
          <w:sz w:val="24"/>
          <w:szCs w:val="24"/>
        </w:rPr>
        <w:t>?</w:t>
      </w:r>
    </w:p>
    <w:p w14:paraId="5A780977" w14:textId="77777777" w:rsidR="000E281A" w:rsidRPr="00EB0EBE" w:rsidRDefault="000E281A" w:rsidP="000E281A">
      <w:pPr>
        <w:jc w:val="both"/>
        <w:rPr>
          <w:rFonts w:ascii="Calibri Light" w:hAnsi="Calibri Light"/>
        </w:rPr>
      </w:pPr>
      <w:r w:rsidRPr="00EB0EBE">
        <w:rPr>
          <w:rFonts w:ascii="Calibri Light" w:hAnsi="Calibri Light"/>
        </w:rPr>
        <w:t>There has been no prescription about partners as long as the project is led by service providers and intended to improve services for Victorian children, young people and/or families.</w:t>
      </w:r>
    </w:p>
    <w:p w14:paraId="4A0FFD10"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lastRenderedPageBreak/>
        <w:t>Who will be assessing the applications?</w:t>
      </w:r>
    </w:p>
    <w:p w14:paraId="626C18B1" w14:textId="75B6E2F3" w:rsidR="000E281A" w:rsidRPr="00EB0EBE" w:rsidRDefault="00C27127" w:rsidP="00E801A7">
      <w:pPr>
        <w:pStyle w:val="NoSpacing"/>
        <w:spacing w:after="120" w:line="270" w:lineRule="atLeast"/>
        <w:ind w:right="-45"/>
        <w:rPr>
          <w:rFonts w:ascii="Calibri Light" w:hAnsi="Calibri Light"/>
        </w:rPr>
      </w:pPr>
      <w:r w:rsidRPr="00EB0EBE">
        <w:rPr>
          <w:rFonts w:ascii="Calibri Light" w:hAnsi="Calibri Light" w:cstheme="majorHAnsi"/>
        </w:rPr>
        <w:t>The assessment panel will comprise the Centre, the department and a sector-research representative. Applications will be assessed against the criteria</w:t>
      </w:r>
      <w:r w:rsidR="000E281A" w:rsidRPr="00EB0EBE">
        <w:rPr>
          <w:rFonts w:ascii="Calibri Light" w:hAnsi="Calibri Light"/>
        </w:rPr>
        <w:t xml:space="preserve">. </w:t>
      </w:r>
    </w:p>
    <w:p w14:paraId="67FC1BE2"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How will applications be assessed?</w:t>
      </w:r>
    </w:p>
    <w:p w14:paraId="4DC6A848" w14:textId="72DEABD6" w:rsidR="000E281A" w:rsidRPr="00EB0EBE" w:rsidRDefault="00C27127" w:rsidP="000E281A">
      <w:pPr>
        <w:pStyle w:val="NoSpacing"/>
        <w:spacing w:after="120" w:line="276" w:lineRule="auto"/>
        <w:jc w:val="both"/>
        <w:rPr>
          <w:rFonts w:ascii="Calibri Light" w:hAnsi="Calibri Light"/>
        </w:rPr>
      </w:pPr>
      <w:r w:rsidRPr="00EB0EBE">
        <w:rPr>
          <w:rFonts w:ascii="Calibri Light" w:hAnsi="Calibri Light"/>
        </w:rPr>
        <w:t xml:space="preserve">Applications </w:t>
      </w:r>
      <w:r w:rsidR="000E281A" w:rsidRPr="00EB0EBE">
        <w:rPr>
          <w:rFonts w:ascii="Calibri Light" w:hAnsi="Calibri Light"/>
        </w:rPr>
        <w:t>will be assessed against the criteria contained in the Call for applications for Learning System Grants Application:</w:t>
      </w:r>
    </w:p>
    <w:p w14:paraId="4424789A" w14:textId="77777777" w:rsidR="00F9369C" w:rsidRPr="00EB0EBE" w:rsidRDefault="00F9369C" w:rsidP="00F9369C">
      <w:pPr>
        <w:pStyle w:val="NoSpacing"/>
        <w:tabs>
          <w:tab w:val="left" w:pos="567"/>
        </w:tabs>
        <w:spacing w:after="120" w:line="276" w:lineRule="auto"/>
        <w:ind w:right="-46"/>
        <w:rPr>
          <w:rFonts w:ascii="Calibri Light" w:hAnsi="Calibri Light"/>
        </w:rPr>
      </w:pPr>
      <w:bookmarkStart w:id="1" w:name="_Hlk8725439"/>
      <w:r w:rsidRPr="00EB0EBE">
        <w:rPr>
          <w:rFonts w:ascii="Calibri Light" w:hAnsi="Calibri Light"/>
          <w:b/>
        </w:rPr>
        <w:t>Criterion 1</w:t>
      </w:r>
      <w:r w:rsidRPr="00EB0EBE">
        <w:rPr>
          <w:rFonts w:ascii="Calibri Light" w:hAnsi="Calibri Light"/>
        </w:rPr>
        <w:t>: Addresses one or more of the grant themes.</w:t>
      </w:r>
    </w:p>
    <w:p w14:paraId="46337779"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2</w:t>
      </w:r>
      <w:r w:rsidRPr="00EB0EBE">
        <w:rPr>
          <w:rFonts w:ascii="Calibri Light" w:hAnsi="Calibri Light"/>
        </w:rPr>
        <w:t xml:space="preserve">: Has a well-articulated and detailed methodology with desired outcomes and timeline. </w:t>
      </w:r>
    </w:p>
    <w:p w14:paraId="3F7B3A65"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3</w:t>
      </w:r>
      <w:r w:rsidRPr="00EB0EBE">
        <w:rPr>
          <w:rFonts w:ascii="Calibri Light" w:hAnsi="Calibri Light"/>
        </w:rPr>
        <w:t>: Has experienced personnel (including qualifications, experience and time allocated to project)</w:t>
      </w:r>
    </w:p>
    <w:p w14:paraId="757BFB92"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w:t>
      </w:r>
      <w:r w:rsidRPr="00EB0EBE" w:rsidDel="00742DF1">
        <w:rPr>
          <w:rFonts w:ascii="Calibri Light" w:hAnsi="Calibri Light"/>
          <w:b/>
        </w:rPr>
        <w:t xml:space="preserve"> </w:t>
      </w:r>
      <w:r w:rsidRPr="00EB0EBE">
        <w:rPr>
          <w:rFonts w:ascii="Calibri Light" w:hAnsi="Calibri Light"/>
          <w:b/>
        </w:rPr>
        <w:t>4</w:t>
      </w:r>
      <w:r w:rsidRPr="00EB0EBE">
        <w:rPr>
          <w:rFonts w:ascii="Calibri Light" w:hAnsi="Calibri Light"/>
        </w:rPr>
        <w:t>: Outlines how the project findings will be incorporated into practice</w:t>
      </w:r>
    </w:p>
    <w:p w14:paraId="306F09CC"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5</w:t>
      </w:r>
      <w:r w:rsidRPr="00EB0EBE">
        <w:rPr>
          <w:rFonts w:ascii="Calibri Light" w:hAnsi="Calibri Light"/>
        </w:rPr>
        <w:t>: Describes how the project, once completed, will contribute to better services for children and families.</w:t>
      </w:r>
    </w:p>
    <w:bookmarkEnd w:id="1"/>
    <w:p w14:paraId="2C210A97" w14:textId="77777777" w:rsidR="000E281A" w:rsidRPr="00EB0EBE" w:rsidRDefault="00FC37D3" w:rsidP="00FC37D3">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When do projects need to be completed by?</w:t>
      </w:r>
    </w:p>
    <w:p w14:paraId="0AA014E8" w14:textId="77777777" w:rsidR="000E281A" w:rsidRPr="00EB0EBE" w:rsidRDefault="000E281A" w:rsidP="000E281A">
      <w:pPr>
        <w:pStyle w:val="ListParagraph"/>
        <w:numPr>
          <w:ilvl w:val="0"/>
          <w:numId w:val="5"/>
        </w:numPr>
        <w:jc w:val="both"/>
        <w:rPr>
          <w:rFonts w:ascii="Calibri Light" w:hAnsi="Calibri Light"/>
        </w:rPr>
      </w:pPr>
      <w:r w:rsidRPr="00EB0EBE">
        <w:rPr>
          <w:rFonts w:ascii="Calibri Light" w:hAnsi="Calibri Light"/>
        </w:rPr>
        <w:t xml:space="preserve">Projects will need to be completed by </w:t>
      </w:r>
      <w:r w:rsidR="00FC37D3" w:rsidRPr="00EB0EBE">
        <w:rPr>
          <w:rFonts w:ascii="Calibri Light" w:hAnsi="Calibri Light"/>
        </w:rPr>
        <w:t>the end of July 2020</w:t>
      </w:r>
      <w:r w:rsidRPr="00EB0EBE">
        <w:rPr>
          <w:rFonts w:ascii="Calibri Light" w:hAnsi="Calibri Light"/>
        </w:rPr>
        <w:t>.</w:t>
      </w:r>
    </w:p>
    <w:p w14:paraId="3A4EB7C9" w14:textId="77777777" w:rsidR="000E281A" w:rsidRPr="00EB0EBE" w:rsidRDefault="00FC37D3" w:rsidP="00FC37D3">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w:t>
      </w:r>
      <w:r w:rsidR="000E281A" w:rsidRPr="00EB0EBE">
        <w:rPr>
          <w:rFonts w:ascii="Calibri Light" w:hAnsi="Calibri Light"/>
          <w:b/>
          <w:color w:val="76923C" w:themeColor="accent3" w:themeShade="BF"/>
          <w:sz w:val="24"/>
          <w:szCs w:val="24"/>
        </w:rPr>
        <w:t xml:space="preserve">hen will applicants be informed of the outcome? </w:t>
      </w:r>
    </w:p>
    <w:p w14:paraId="78ED7A00" w14:textId="77777777" w:rsidR="000E281A" w:rsidRPr="00EB0EBE" w:rsidRDefault="000E281A" w:rsidP="000E281A">
      <w:pPr>
        <w:pStyle w:val="ListParagraph"/>
        <w:numPr>
          <w:ilvl w:val="0"/>
          <w:numId w:val="5"/>
        </w:numPr>
        <w:jc w:val="both"/>
        <w:rPr>
          <w:rFonts w:ascii="Calibri Light" w:hAnsi="Calibri Light"/>
        </w:rPr>
      </w:pPr>
      <w:r w:rsidRPr="00EB0EBE">
        <w:rPr>
          <w:rFonts w:ascii="Calibri Light" w:hAnsi="Calibri Light"/>
        </w:rPr>
        <w:t xml:space="preserve">The selection panel will be assessing applications during </w:t>
      </w:r>
      <w:r w:rsidR="00FC37D3" w:rsidRPr="00EB0EBE">
        <w:rPr>
          <w:rFonts w:ascii="Calibri Light" w:hAnsi="Calibri Light"/>
        </w:rPr>
        <w:t>June-July 2019</w:t>
      </w:r>
      <w:r w:rsidRPr="00EB0EBE">
        <w:rPr>
          <w:rFonts w:ascii="Calibri Light" w:hAnsi="Calibri Light"/>
        </w:rPr>
        <w:t xml:space="preserve">. </w:t>
      </w:r>
    </w:p>
    <w:p w14:paraId="496E45FD" w14:textId="070C947D" w:rsidR="000E281A" w:rsidRPr="00EB0EBE" w:rsidRDefault="00FC37D3" w:rsidP="000E281A">
      <w:pPr>
        <w:pStyle w:val="ListParagraph"/>
        <w:numPr>
          <w:ilvl w:val="0"/>
          <w:numId w:val="5"/>
        </w:numPr>
        <w:jc w:val="both"/>
        <w:rPr>
          <w:rFonts w:ascii="Calibri Light" w:hAnsi="Calibri Light"/>
        </w:rPr>
      </w:pPr>
      <w:r w:rsidRPr="00EB0EBE">
        <w:rPr>
          <w:rFonts w:ascii="Calibri Light" w:hAnsi="Calibri Light"/>
        </w:rPr>
        <w:t>It is expected that s</w:t>
      </w:r>
      <w:r w:rsidR="000E281A" w:rsidRPr="00EB0EBE">
        <w:rPr>
          <w:rFonts w:ascii="Calibri Light" w:hAnsi="Calibri Light"/>
        </w:rPr>
        <w:t xml:space="preserve">uccessful applicants will be notified </w:t>
      </w:r>
      <w:r w:rsidRPr="00EB0EBE">
        <w:rPr>
          <w:rFonts w:ascii="Calibri Light" w:hAnsi="Calibri Light"/>
        </w:rPr>
        <w:t>by 8 July</w:t>
      </w:r>
      <w:r w:rsidR="00C27127" w:rsidRPr="00EB0EBE">
        <w:rPr>
          <w:rFonts w:ascii="Calibri Light" w:hAnsi="Calibri Light"/>
        </w:rPr>
        <w:t xml:space="preserve"> 2019</w:t>
      </w:r>
      <w:r w:rsidR="000E281A" w:rsidRPr="00EB0EBE">
        <w:rPr>
          <w:rFonts w:ascii="Calibri Light" w:hAnsi="Calibri Light"/>
        </w:rPr>
        <w:t xml:space="preserve">. </w:t>
      </w:r>
    </w:p>
    <w:p w14:paraId="267FDBA5" w14:textId="77777777" w:rsidR="000E281A" w:rsidRPr="00EB0EBE" w:rsidRDefault="000E281A" w:rsidP="00FC37D3">
      <w:pPr>
        <w:ind w:left="360"/>
        <w:jc w:val="both"/>
        <w:rPr>
          <w:rFonts w:ascii="Calibri Light" w:hAnsi="Calibri Light"/>
        </w:rPr>
      </w:pPr>
    </w:p>
    <w:p w14:paraId="2D304877" w14:textId="77777777" w:rsidR="00E801A7" w:rsidRPr="00EB0EBE" w:rsidRDefault="000E281A" w:rsidP="00FC37D3">
      <w:pPr>
        <w:jc w:val="both"/>
        <w:rPr>
          <w:rFonts w:ascii="Calibri Light" w:hAnsi="Calibri Light"/>
        </w:rPr>
      </w:pPr>
      <w:r w:rsidRPr="00EB0EBE">
        <w:rPr>
          <w:rFonts w:ascii="Calibri Light" w:hAnsi="Calibri Light"/>
        </w:rPr>
        <w:t>For further information, please contact</w:t>
      </w:r>
      <w:r w:rsidR="00E801A7" w:rsidRPr="00EB0EBE">
        <w:rPr>
          <w:rFonts w:ascii="Calibri Light" w:hAnsi="Calibri Light"/>
        </w:rPr>
        <w:t>:</w:t>
      </w:r>
    </w:p>
    <w:p w14:paraId="60FB08A5" w14:textId="77777777" w:rsidR="00E801A7" w:rsidRPr="00EB0EBE" w:rsidRDefault="000E281A" w:rsidP="00FC37D3">
      <w:pPr>
        <w:jc w:val="both"/>
        <w:rPr>
          <w:rFonts w:ascii="Calibri Light" w:hAnsi="Calibri Light"/>
        </w:rPr>
      </w:pPr>
      <w:r w:rsidRPr="00EB0EBE">
        <w:rPr>
          <w:rFonts w:ascii="Calibri Light" w:hAnsi="Calibri Light"/>
        </w:rPr>
        <w:t xml:space="preserve">Michele Lonsdale at </w:t>
      </w:r>
      <w:hyperlink r:id="rId9" w:history="1">
        <w:r w:rsidRPr="00EB0EBE">
          <w:rPr>
            <w:rStyle w:val="Hyperlink"/>
            <w:rFonts w:ascii="Calibri Light" w:hAnsi="Calibri Light"/>
          </w:rPr>
          <w:t>Michele.lonsdale@cfecfw.asn.au</w:t>
        </w:r>
      </w:hyperlink>
      <w:r w:rsidRPr="00EB0EBE">
        <w:rPr>
          <w:rFonts w:ascii="Calibri Light" w:hAnsi="Calibri Light"/>
        </w:rPr>
        <w:t xml:space="preserve"> or 9094 3521</w:t>
      </w:r>
    </w:p>
    <w:p w14:paraId="121A0F87" w14:textId="198797CE" w:rsidR="000E281A" w:rsidRPr="00EB0EBE" w:rsidRDefault="00E801A7" w:rsidP="00FC37D3">
      <w:pPr>
        <w:jc w:val="both"/>
        <w:rPr>
          <w:rFonts w:ascii="Calibri Light" w:hAnsi="Calibri Light"/>
        </w:rPr>
      </w:pPr>
      <w:proofErr w:type="gramStart"/>
      <w:r w:rsidRPr="00EB0EBE">
        <w:rPr>
          <w:rFonts w:ascii="Calibri Light" w:hAnsi="Calibri Light"/>
        </w:rPr>
        <w:t>or</w:t>
      </w:r>
      <w:proofErr w:type="gramEnd"/>
      <w:r w:rsidRPr="00EB0EBE">
        <w:rPr>
          <w:rFonts w:ascii="Calibri Light" w:hAnsi="Calibri Light"/>
        </w:rPr>
        <w:t xml:space="preserve"> </w:t>
      </w:r>
      <w:r w:rsidRPr="00EB0EBE">
        <w:rPr>
          <w:rStyle w:val="Hyperlink"/>
          <w:rFonts w:ascii="Calibri Light" w:hAnsi="Calibri Light" w:cstheme="majorHAnsi"/>
          <w:color w:val="auto"/>
          <w:u w:val="none"/>
        </w:rPr>
        <w:t>Dr Brigid van Wanrooy on 03 9096 1061 or</w:t>
      </w:r>
      <w:r w:rsidRPr="00EB0EBE">
        <w:rPr>
          <w:rStyle w:val="Hyperlink"/>
          <w:rFonts w:ascii="Calibri Light" w:hAnsi="Calibri Light" w:cstheme="majorHAnsi"/>
          <w:color w:val="auto"/>
        </w:rPr>
        <w:t xml:space="preserve"> </w:t>
      </w:r>
      <w:r w:rsidRPr="00EB0EBE">
        <w:rPr>
          <w:rStyle w:val="Hyperlink"/>
          <w:rFonts w:ascii="Calibri Light" w:hAnsi="Calibri Light" w:cstheme="majorHAnsi"/>
        </w:rPr>
        <w:t>Brigid.vanwanrooy@dhhs.vic.gov.au</w:t>
      </w:r>
    </w:p>
    <w:p w14:paraId="0CD26591" w14:textId="77777777" w:rsidR="000E281A" w:rsidRPr="00EB0EBE" w:rsidRDefault="000E281A" w:rsidP="000E281A">
      <w:pPr>
        <w:jc w:val="both"/>
        <w:rPr>
          <w:rFonts w:ascii="Calibri Light" w:hAnsi="Calibri Light"/>
        </w:rPr>
      </w:pPr>
    </w:p>
    <w:p w14:paraId="7E8F3600" w14:textId="77777777" w:rsidR="000E281A" w:rsidRPr="00EB0EBE" w:rsidRDefault="000E281A" w:rsidP="000E281A">
      <w:pPr>
        <w:spacing w:after="120" w:line="276" w:lineRule="auto"/>
        <w:rPr>
          <w:rFonts w:ascii="Calibri Light" w:hAnsi="Calibri Light"/>
          <w:sz w:val="21"/>
          <w:szCs w:val="21"/>
        </w:rPr>
      </w:pPr>
    </w:p>
    <w:p w14:paraId="5717A565" w14:textId="77777777" w:rsidR="000E281A" w:rsidRPr="00EB0EBE" w:rsidRDefault="000E281A" w:rsidP="009F3EF0">
      <w:pPr>
        <w:spacing w:after="120" w:line="360" w:lineRule="auto"/>
        <w:rPr>
          <w:rFonts w:ascii="Calibri Light" w:hAnsi="Calibri Light"/>
          <w:b/>
          <w:color w:val="76923C" w:themeColor="accent3" w:themeShade="BF"/>
          <w:sz w:val="24"/>
          <w:szCs w:val="24"/>
        </w:rPr>
      </w:pPr>
    </w:p>
    <w:sectPr w:rsidR="000E281A" w:rsidRPr="00EB0EBE">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07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076C6" w16cid:durableId="20841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2CA9" w14:textId="77777777" w:rsidR="00086B6F" w:rsidRDefault="00086B6F">
      <w:pPr>
        <w:spacing w:after="0" w:line="240" w:lineRule="auto"/>
      </w:pPr>
      <w:r>
        <w:separator/>
      </w:r>
    </w:p>
  </w:endnote>
  <w:endnote w:type="continuationSeparator" w:id="0">
    <w:p w14:paraId="5B45EA44" w14:textId="77777777" w:rsidR="00086B6F" w:rsidRDefault="0008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umanst521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52F4" w14:textId="77777777" w:rsidR="00086B6F" w:rsidRDefault="00086B6F">
      <w:pPr>
        <w:spacing w:after="0" w:line="240" w:lineRule="auto"/>
      </w:pPr>
      <w:r>
        <w:separator/>
      </w:r>
    </w:p>
  </w:footnote>
  <w:footnote w:type="continuationSeparator" w:id="0">
    <w:p w14:paraId="2CB79875" w14:textId="77777777" w:rsidR="00086B6F" w:rsidRDefault="0008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56CD" w14:textId="77777777" w:rsidR="00383534" w:rsidRDefault="00FC37D3">
    <w:pPr>
      <w:pStyle w:val="Header"/>
    </w:pPr>
    <w:r w:rsidRPr="00B94A9E">
      <w:rPr>
        <w:rFonts w:ascii="Humanst521 BT" w:hAnsi="Humanst521 BT"/>
        <w:noProof/>
        <w:sz w:val="20"/>
        <w:szCs w:val="20"/>
        <w:lang w:eastAsia="en-AU"/>
      </w:rPr>
      <w:drawing>
        <wp:anchor distT="0" distB="0" distL="114300" distR="114300" simplePos="0" relativeHeight="251659264" behindDoc="1" locked="0" layoutInCell="1" allowOverlap="1" wp14:anchorId="05DD08F2" wp14:editId="0BACE550">
          <wp:simplePos x="0" y="0"/>
          <wp:positionH relativeFrom="column">
            <wp:posOffset>4667250</wp:posOffset>
          </wp:positionH>
          <wp:positionV relativeFrom="paragraph">
            <wp:posOffset>-334010</wp:posOffset>
          </wp:positionV>
          <wp:extent cx="1705610" cy="708660"/>
          <wp:effectExtent l="0" t="0" r="8890" b="0"/>
          <wp:wrapThrough wrapText="bothSides">
            <wp:wrapPolygon edited="0">
              <wp:start x="0" y="0"/>
              <wp:lineTo x="0" y="20903"/>
              <wp:lineTo x="21471" y="20903"/>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CFW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AC6660"/>
    <w:multiLevelType w:val="hybridMultilevel"/>
    <w:tmpl w:val="9A6A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5A773EAD"/>
    <w:multiLevelType w:val="hybridMultilevel"/>
    <w:tmpl w:val="F9B88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Thomson (DHHS)">
    <w15:presenceInfo w15:providerId="AD" w15:userId="S-1-5-21-3009471437-2678356326-1117381816-142119"/>
  </w15:person>
  <w15:person w15:author="Stephen J Bennett (DHHS)">
    <w15:presenceInfo w15:providerId="AD" w15:userId="S-1-5-21-3009471437-2678356326-1117381816-25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AIicxNjcwsjcwszMyUdpeDU4uLM/DyQAsNaABnsZrksAAAA"/>
  </w:docVars>
  <w:rsids>
    <w:rsidRoot w:val="00BE69FB"/>
    <w:rsid w:val="00086B6F"/>
    <w:rsid w:val="000E281A"/>
    <w:rsid w:val="000E58BB"/>
    <w:rsid w:val="003317AD"/>
    <w:rsid w:val="00332B77"/>
    <w:rsid w:val="003E3F48"/>
    <w:rsid w:val="004E7517"/>
    <w:rsid w:val="006829DE"/>
    <w:rsid w:val="0096347F"/>
    <w:rsid w:val="009973A9"/>
    <w:rsid w:val="009F3EF0"/>
    <w:rsid w:val="00B43C41"/>
    <w:rsid w:val="00BE69FB"/>
    <w:rsid w:val="00C27127"/>
    <w:rsid w:val="00CB5CE4"/>
    <w:rsid w:val="00D22442"/>
    <w:rsid w:val="00D836E1"/>
    <w:rsid w:val="00DF5F71"/>
    <w:rsid w:val="00E801A7"/>
    <w:rsid w:val="00EB0EBE"/>
    <w:rsid w:val="00F92DDD"/>
    <w:rsid w:val="00F9369C"/>
    <w:rsid w:val="00FB7928"/>
    <w:rsid w:val="00FC3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B"/>
    <w:pPr>
      <w:spacing w:after="160" w:line="259" w:lineRule="auto"/>
    </w:pPr>
  </w:style>
  <w:style w:type="paragraph" w:styleId="Heading4">
    <w:name w:val="heading 4"/>
    <w:aliases w:val="Minor Heading"/>
    <w:basedOn w:val="Normal"/>
    <w:next w:val="Normal"/>
    <w:link w:val="Heading4Char"/>
    <w:autoRedefine/>
    <w:uiPriority w:val="9"/>
    <w:unhideWhenUsed/>
    <w:qFormat/>
    <w:rsid w:val="00BE69FB"/>
    <w:pPr>
      <w:keepNext/>
      <w:keepLines/>
      <w:spacing w:before="360" w:after="240" w:line="360" w:lineRule="auto"/>
      <w:outlineLvl w:val="3"/>
    </w:pPr>
    <w:rPr>
      <w:rFonts w:asciiTheme="majorHAnsi" w:eastAsia="Times" w:hAnsiTheme="majorHAnsi" w:cstheme="majorHAnsi"/>
      <w:b/>
      <w:color w:val="E36C0A"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inor Heading Char"/>
    <w:basedOn w:val="DefaultParagraphFont"/>
    <w:link w:val="Heading4"/>
    <w:uiPriority w:val="9"/>
    <w:rsid w:val="00BE69FB"/>
    <w:rPr>
      <w:rFonts w:asciiTheme="majorHAnsi" w:eastAsia="Times" w:hAnsiTheme="majorHAnsi" w:cstheme="majorHAnsi"/>
      <w:b/>
      <w:color w:val="E36C0A" w:themeColor="accent6" w:themeShade="BF"/>
      <w:sz w:val="28"/>
      <w:szCs w:val="28"/>
    </w:rPr>
  </w:style>
  <w:style w:type="paragraph" w:styleId="Header">
    <w:name w:val="header"/>
    <w:basedOn w:val="Normal"/>
    <w:link w:val="HeaderChar"/>
    <w:uiPriority w:val="99"/>
    <w:unhideWhenUsed/>
    <w:rsid w:val="00BE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B"/>
  </w:style>
  <w:style w:type="paragraph" w:styleId="ListParagraph">
    <w:name w:val="List Paragraph"/>
    <w:basedOn w:val="Normal"/>
    <w:uiPriority w:val="34"/>
    <w:qFormat/>
    <w:rsid w:val="00BE69FB"/>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BE69FB"/>
    <w:rPr>
      <w:color w:val="0000FF" w:themeColor="hyperlink"/>
      <w:u w:val="single"/>
    </w:rPr>
  </w:style>
  <w:style w:type="paragraph" w:styleId="NoSpacing">
    <w:name w:val="No Spacing"/>
    <w:uiPriority w:val="1"/>
    <w:qFormat/>
    <w:rsid w:val="00BE69FB"/>
    <w:pPr>
      <w:spacing w:after="0" w:line="240" w:lineRule="auto"/>
    </w:pPr>
  </w:style>
  <w:style w:type="paragraph" w:customStyle="1" w:styleId="DHHSbody">
    <w:name w:val="DHHS body"/>
    <w:link w:val="DHHSbodyChar"/>
    <w:qFormat/>
    <w:rsid w:val="00BE69FB"/>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BE69FB"/>
    <w:rPr>
      <w:rFonts w:ascii="Arial" w:eastAsia="Times" w:hAnsi="Arial" w:cs="Times New Roman"/>
      <w:sz w:val="20"/>
      <w:szCs w:val="20"/>
    </w:rPr>
  </w:style>
  <w:style w:type="character" w:styleId="CommentReference">
    <w:name w:val="annotation reference"/>
    <w:basedOn w:val="DefaultParagraphFont"/>
    <w:uiPriority w:val="99"/>
    <w:semiHidden/>
    <w:unhideWhenUsed/>
    <w:rsid w:val="003317AD"/>
    <w:rPr>
      <w:sz w:val="16"/>
      <w:szCs w:val="16"/>
    </w:rPr>
  </w:style>
  <w:style w:type="paragraph" w:styleId="CommentText">
    <w:name w:val="annotation text"/>
    <w:basedOn w:val="Normal"/>
    <w:link w:val="CommentTextChar"/>
    <w:uiPriority w:val="99"/>
    <w:semiHidden/>
    <w:unhideWhenUsed/>
    <w:rsid w:val="003317AD"/>
    <w:pPr>
      <w:spacing w:line="240" w:lineRule="auto"/>
    </w:pPr>
    <w:rPr>
      <w:sz w:val="20"/>
      <w:szCs w:val="20"/>
    </w:rPr>
  </w:style>
  <w:style w:type="character" w:customStyle="1" w:styleId="CommentTextChar">
    <w:name w:val="Comment Text Char"/>
    <w:basedOn w:val="DefaultParagraphFont"/>
    <w:link w:val="CommentText"/>
    <w:uiPriority w:val="99"/>
    <w:semiHidden/>
    <w:rsid w:val="003317AD"/>
    <w:rPr>
      <w:sz w:val="20"/>
      <w:szCs w:val="20"/>
    </w:rPr>
  </w:style>
  <w:style w:type="paragraph" w:styleId="CommentSubject">
    <w:name w:val="annotation subject"/>
    <w:basedOn w:val="CommentText"/>
    <w:next w:val="CommentText"/>
    <w:link w:val="CommentSubjectChar"/>
    <w:uiPriority w:val="99"/>
    <w:semiHidden/>
    <w:unhideWhenUsed/>
    <w:rsid w:val="003317AD"/>
    <w:rPr>
      <w:b/>
      <w:bCs/>
    </w:rPr>
  </w:style>
  <w:style w:type="character" w:customStyle="1" w:styleId="CommentSubjectChar">
    <w:name w:val="Comment Subject Char"/>
    <w:basedOn w:val="CommentTextChar"/>
    <w:link w:val="CommentSubject"/>
    <w:uiPriority w:val="99"/>
    <w:semiHidden/>
    <w:rsid w:val="003317AD"/>
    <w:rPr>
      <w:b/>
      <w:bCs/>
      <w:sz w:val="20"/>
      <w:szCs w:val="20"/>
    </w:rPr>
  </w:style>
  <w:style w:type="paragraph" w:styleId="BalloonText">
    <w:name w:val="Balloon Text"/>
    <w:basedOn w:val="Normal"/>
    <w:link w:val="BalloonTextChar"/>
    <w:uiPriority w:val="99"/>
    <w:semiHidden/>
    <w:unhideWhenUsed/>
    <w:rsid w:val="0033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B"/>
    <w:pPr>
      <w:spacing w:after="160" w:line="259" w:lineRule="auto"/>
    </w:pPr>
  </w:style>
  <w:style w:type="paragraph" w:styleId="Heading4">
    <w:name w:val="heading 4"/>
    <w:aliases w:val="Minor Heading"/>
    <w:basedOn w:val="Normal"/>
    <w:next w:val="Normal"/>
    <w:link w:val="Heading4Char"/>
    <w:autoRedefine/>
    <w:uiPriority w:val="9"/>
    <w:unhideWhenUsed/>
    <w:qFormat/>
    <w:rsid w:val="00BE69FB"/>
    <w:pPr>
      <w:keepNext/>
      <w:keepLines/>
      <w:spacing w:before="360" w:after="240" w:line="360" w:lineRule="auto"/>
      <w:outlineLvl w:val="3"/>
    </w:pPr>
    <w:rPr>
      <w:rFonts w:asciiTheme="majorHAnsi" w:eastAsia="Times" w:hAnsiTheme="majorHAnsi" w:cstheme="majorHAnsi"/>
      <w:b/>
      <w:color w:val="E36C0A"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inor Heading Char"/>
    <w:basedOn w:val="DefaultParagraphFont"/>
    <w:link w:val="Heading4"/>
    <w:uiPriority w:val="9"/>
    <w:rsid w:val="00BE69FB"/>
    <w:rPr>
      <w:rFonts w:asciiTheme="majorHAnsi" w:eastAsia="Times" w:hAnsiTheme="majorHAnsi" w:cstheme="majorHAnsi"/>
      <w:b/>
      <w:color w:val="E36C0A" w:themeColor="accent6" w:themeShade="BF"/>
      <w:sz w:val="28"/>
      <w:szCs w:val="28"/>
    </w:rPr>
  </w:style>
  <w:style w:type="paragraph" w:styleId="Header">
    <w:name w:val="header"/>
    <w:basedOn w:val="Normal"/>
    <w:link w:val="HeaderChar"/>
    <w:uiPriority w:val="99"/>
    <w:unhideWhenUsed/>
    <w:rsid w:val="00BE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B"/>
  </w:style>
  <w:style w:type="paragraph" w:styleId="ListParagraph">
    <w:name w:val="List Paragraph"/>
    <w:basedOn w:val="Normal"/>
    <w:uiPriority w:val="34"/>
    <w:qFormat/>
    <w:rsid w:val="00BE69FB"/>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BE69FB"/>
    <w:rPr>
      <w:color w:val="0000FF" w:themeColor="hyperlink"/>
      <w:u w:val="single"/>
    </w:rPr>
  </w:style>
  <w:style w:type="paragraph" w:styleId="NoSpacing">
    <w:name w:val="No Spacing"/>
    <w:uiPriority w:val="1"/>
    <w:qFormat/>
    <w:rsid w:val="00BE69FB"/>
    <w:pPr>
      <w:spacing w:after="0" w:line="240" w:lineRule="auto"/>
    </w:pPr>
  </w:style>
  <w:style w:type="paragraph" w:customStyle="1" w:styleId="DHHSbody">
    <w:name w:val="DHHS body"/>
    <w:link w:val="DHHSbodyChar"/>
    <w:qFormat/>
    <w:rsid w:val="00BE69FB"/>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BE69FB"/>
    <w:rPr>
      <w:rFonts w:ascii="Arial" w:eastAsia="Times" w:hAnsi="Arial" w:cs="Times New Roman"/>
      <w:sz w:val="20"/>
      <w:szCs w:val="20"/>
    </w:rPr>
  </w:style>
  <w:style w:type="character" w:styleId="CommentReference">
    <w:name w:val="annotation reference"/>
    <w:basedOn w:val="DefaultParagraphFont"/>
    <w:uiPriority w:val="99"/>
    <w:semiHidden/>
    <w:unhideWhenUsed/>
    <w:rsid w:val="003317AD"/>
    <w:rPr>
      <w:sz w:val="16"/>
      <w:szCs w:val="16"/>
    </w:rPr>
  </w:style>
  <w:style w:type="paragraph" w:styleId="CommentText">
    <w:name w:val="annotation text"/>
    <w:basedOn w:val="Normal"/>
    <w:link w:val="CommentTextChar"/>
    <w:uiPriority w:val="99"/>
    <w:semiHidden/>
    <w:unhideWhenUsed/>
    <w:rsid w:val="003317AD"/>
    <w:pPr>
      <w:spacing w:line="240" w:lineRule="auto"/>
    </w:pPr>
    <w:rPr>
      <w:sz w:val="20"/>
      <w:szCs w:val="20"/>
    </w:rPr>
  </w:style>
  <w:style w:type="character" w:customStyle="1" w:styleId="CommentTextChar">
    <w:name w:val="Comment Text Char"/>
    <w:basedOn w:val="DefaultParagraphFont"/>
    <w:link w:val="CommentText"/>
    <w:uiPriority w:val="99"/>
    <w:semiHidden/>
    <w:rsid w:val="003317AD"/>
    <w:rPr>
      <w:sz w:val="20"/>
      <w:szCs w:val="20"/>
    </w:rPr>
  </w:style>
  <w:style w:type="paragraph" w:styleId="CommentSubject">
    <w:name w:val="annotation subject"/>
    <w:basedOn w:val="CommentText"/>
    <w:next w:val="CommentText"/>
    <w:link w:val="CommentSubjectChar"/>
    <w:uiPriority w:val="99"/>
    <w:semiHidden/>
    <w:unhideWhenUsed/>
    <w:rsid w:val="003317AD"/>
    <w:rPr>
      <w:b/>
      <w:bCs/>
    </w:rPr>
  </w:style>
  <w:style w:type="character" w:customStyle="1" w:styleId="CommentSubjectChar">
    <w:name w:val="Comment Subject Char"/>
    <w:basedOn w:val="CommentTextChar"/>
    <w:link w:val="CommentSubject"/>
    <w:uiPriority w:val="99"/>
    <w:semiHidden/>
    <w:rsid w:val="003317AD"/>
    <w:rPr>
      <w:b/>
      <w:bCs/>
      <w:sz w:val="20"/>
      <w:szCs w:val="20"/>
    </w:rPr>
  </w:style>
  <w:style w:type="paragraph" w:styleId="BalloonText">
    <w:name w:val="Balloon Text"/>
    <w:basedOn w:val="Normal"/>
    <w:link w:val="BalloonTextChar"/>
    <w:uiPriority w:val="99"/>
    <w:semiHidden/>
    <w:unhideWhenUsed/>
    <w:rsid w:val="0033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ecfw.asn.au/learning-system-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lonsdale@cfecfw.asn.au"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Lonsdale</dc:creator>
  <cp:lastModifiedBy>Matt Incerti</cp:lastModifiedBy>
  <cp:revision>2</cp:revision>
  <cp:lastPrinted>2019-05-22T23:49:00Z</cp:lastPrinted>
  <dcterms:created xsi:type="dcterms:W3CDTF">2019-05-23T00:46:00Z</dcterms:created>
  <dcterms:modified xsi:type="dcterms:W3CDTF">2019-05-23T00:46:00Z</dcterms:modified>
</cp:coreProperties>
</file>